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A04508" w:rsidTr="00A04508">
        <w:tc>
          <w:tcPr>
            <w:tcW w:w="5395" w:type="dxa"/>
          </w:tcPr>
          <w:p w:rsidR="00A04508" w:rsidRDefault="00CD53B3" w:rsidP="00A04508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2381250" cy="690643"/>
                  <wp:effectExtent l="0" t="0" r="0" b="0"/>
                  <wp:docPr id="2" name="Picture 2" descr="C:\Users\jbellucci\Desktop\Bridge%20Authority%20B&amp;W%20Logo B&amp;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bellucci\Desktop\Bridge%20Authority%20B&amp;W%20Logo B&amp;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1943" cy="693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:rsidR="00A04508" w:rsidRDefault="00A04508" w:rsidP="00A04508">
            <w:pPr>
              <w:jc w:val="right"/>
            </w:pPr>
          </w:p>
        </w:tc>
      </w:tr>
    </w:tbl>
    <w:p w:rsidR="00061D92" w:rsidRPr="008D3F51" w:rsidRDefault="00061D92" w:rsidP="00061D92">
      <w:pPr>
        <w:pStyle w:val="NoSpacing"/>
        <w:rPr>
          <w:rFonts w:ascii="Arial" w:hAnsi="Arial" w:cs="Arial"/>
          <w:color w:val="000000" w:themeColor="text1"/>
          <w:sz w:val="20"/>
          <w:szCs w:val="20"/>
        </w:rPr>
      </w:pPr>
      <w:r w:rsidRPr="008D3F51">
        <w:rPr>
          <w:rFonts w:ascii="Arial" w:hAnsi="Arial" w:cs="Arial"/>
          <w:b/>
          <w:color w:val="000000" w:themeColor="text1"/>
          <w:sz w:val="20"/>
          <w:szCs w:val="20"/>
        </w:rPr>
        <w:t>Contact:</w:t>
      </w:r>
      <w:r w:rsidRPr="008D3F5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061D92" w:rsidRPr="008D3F51" w:rsidRDefault="00CD53B3" w:rsidP="00061D92">
      <w:pPr>
        <w:pStyle w:val="NoSpacing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John Bellucci </w:t>
      </w:r>
      <w:r w:rsidR="00061D92" w:rsidRPr="008D3F51">
        <w:rPr>
          <w:rFonts w:ascii="Arial" w:hAnsi="Arial" w:cs="Arial"/>
          <w:color w:val="000000" w:themeColor="text1"/>
          <w:sz w:val="20"/>
          <w:szCs w:val="20"/>
        </w:rPr>
        <w:t xml:space="preserve">| </w:t>
      </w:r>
      <w:r>
        <w:rPr>
          <w:rFonts w:ascii="Arial" w:hAnsi="Arial" w:cs="Arial"/>
          <w:color w:val="000000" w:themeColor="text1"/>
          <w:sz w:val="20"/>
          <w:szCs w:val="20"/>
        </w:rPr>
        <w:t>jbellucci@nysba.ny.gov</w:t>
      </w:r>
      <w:r w:rsidR="00061D92" w:rsidRPr="008D3F51">
        <w:rPr>
          <w:rFonts w:ascii="Arial" w:hAnsi="Arial" w:cs="Arial"/>
          <w:color w:val="000000" w:themeColor="text1"/>
          <w:sz w:val="20"/>
          <w:szCs w:val="20"/>
        </w:rPr>
        <w:t>| (</w:t>
      </w:r>
      <w:r>
        <w:rPr>
          <w:rFonts w:ascii="Arial" w:hAnsi="Arial" w:cs="Arial"/>
          <w:color w:val="000000" w:themeColor="text1"/>
          <w:sz w:val="20"/>
          <w:szCs w:val="20"/>
        </w:rPr>
        <w:t>845</w:t>
      </w:r>
      <w:r w:rsidR="00061D92" w:rsidRPr="008D3F51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>
        <w:rPr>
          <w:rFonts w:ascii="Arial" w:hAnsi="Arial" w:cs="Arial"/>
          <w:color w:val="000000" w:themeColor="text1"/>
          <w:sz w:val="20"/>
          <w:szCs w:val="20"/>
        </w:rPr>
        <w:t>691-7245</w:t>
      </w:r>
    </w:p>
    <w:p w:rsidR="00A04508" w:rsidRPr="008D3F51" w:rsidRDefault="00A04508" w:rsidP="00061D92">
      <w:pPr>
        <w:pStyle w:val="NoSpacing"/>
        <w:rPr>
          <w:rFonts w:ascii="Arial" w:hAnsi="Arial" w:cs="Arial"/>
          <w:color w:val="000000" w:themeColor="text1"/>
        </w:rPr>
      </w:pPr>
    </w:p>
    <w:p w:rsidR="00434290" w:rsidRPr="008D3F51" w:rsidRDefault="00CD53B3" w:rsidP="00CD53B3">
      <w:pPr>
        <w:pStyle w:val="NoSpacing"/>
        <w:rPr>
          <w:rFonts w:ascii="Arial" w:hAnsi="Arial" w:cs="Arial"/>
          <w:b/>
          <w:color w:val="000000" w:themeColor="text1"/>
        </w:rPr>
      </w:pPr>
      <w:r w:rsidRPr="008D3F51">
        <w:rPr>
          <w:rFonts w:ascii="Arial" w:hAnsi="Arial" w:cs="Arial"/>
          <w:b/>
          <w:color w:val="000000" w:themeColor="text1"/>
          <w:sz w:val="20"/>
          <w:szCs w:val="20"/>
        </w:rPr>
        <w:t>For Immediate Release:</w:t>
      </w:r>
      <w:r w:rsidR="00AE0E6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151BF">
        <w:rPr>
          <w:rFonts w:ascii="Arial" w:hAnsi="Arial" w:cs="Arial"/>
          <w:b/>
          <w:color w:val="000000" w:themeColor="text1"/>
          <w:sz w:val="20"/>
          <w:szCs w:val="20"/>
        </w:rPr>
        <w:t xml:space="preserve">August </w:t>
      </w:r>
      <w:r w:rsidR="00586474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bookmarkStart w:id="0" w:name="_GoBack"/>
      <w:bookmarkEnd w:id="0"/>
      <w:r w:rsidR="00AE0E6B">
        <w:rPr>
          <w:rFonts w:ascii="Arial" w:hAnsi="Arial" w:cs="Arial"/>
          <w:b/>
          <w:color w:val="000000" w:themeColor="text1"/>
          <w:sz w:val="20"/>
          <w:szCs w:val="20"/>
        </w:rPr>
        <w:t>, 2015</w:t>
      </w:r>
    </w:p>
    <w:p w:rsidR="00AE0E6B" w:rsidRDefault="00AE0E6B" w:rsidP="00AE0E6B">
      <w:pPr>
        <w:spacing w:after="200"/>
        <w:contextualSpacing/>
        <w:rPr>
          <w:rFonts w:ascii="Calibri" w:eastAsia="Calibri" w:hAnsi="Calibri"/>
        </w:rPr>
      </w:pPr>
    </w:p>
    <w:p w:rsidR="00AE0E6B" w:rsidRDefault="00AE0E6B" w:rsidP="00AE0E6B">
      <w:pPr>
        <w:spacing w:after="200"/>
        <w:contextualSpacing/>
        <w:jc w:val="center"/>
        <w:rPr>
          <w:rFonts w:ascii="Arial" w:eastAsia="Calibri" w:hAnsi="Arial" w:cs="Arial"/>
          <w:b/>
          <w:sz w:val="28"/>
          <w:szCs w:val="28"/>
        </w:rPr>
      </w:pPr>
      <w:r w:rsidRPr="00AE0E6B">
        <w:rPr>
          <w:rFonts w:ascii="Arial" w:eastAsia="Calibri" w:hAnsi="Arial" w:cs="Arial"/>
          <w:b/>
          <w:sz w:val="28"/>
          <w:szCs w:val="28"/>
        </w:rPr>
        <w:t xml:space="preserve">BRIDGE AUTHORITY </w:t>
      </w:r>
      <w:r w:rsidR="0008259E">
        <w:rPr>
          <w:rFonts w:ascii="Arial" w:eastAsia="Calibri" w:hAnsi="Arial" w:cs="Arial"/>
          <w:b/>
          <w:sz w:val="28"/>
          <w:szCs w:val="28"/>
        </w:rPr>
        <w:t>EXPANDS FIBER LEASING</w:t>
      </w:r>
    </w:p>
    <w:p w:rsidR="0008259E" w:rsidRPr="0008259E" w:rsidRDefault="0008259E" w:rsidP="00AE0E6B">
      <w:pPr>
        <w:spacing w:after="200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08259E">
        <w:rPr>
          <w:rFonts w:ascii="Arial" w:eastAsia="Calibri" w:hAnsi="Arial" w:cs="Arial"/>
          <w:b/>
          <w:sz w:val="24"/>
          <w:szCs w:val="24"/>
        </w:rPr>
        <w:t>NEW CONTRACT</w:t>
      </w:r>
      <w:r w:rsidR="000151BF">
        <w:rPr>
          <w:rFonts w:ascii="Arial" w:eastAsia="Calibri" w:hAnsi="Arial" w:cs="Arial"/>
          <w:b/>
          <w:sz w:val="24"/>
          <w:szCs w:val="24"/>
        </w:rPr>
        <w:t>S</w:t>
      </w:r>
      <w:r w:rsidRPr="0008259E">
        <w:rPr>
          <w:rFonts w:ascii="Arial" w:eastAsia="Calibri" w:hAnsi="Arial" w:cs="Arial"/>
          <w:b/>
          <w:sz w:val="24"/>
          <w:szCs w:val="24"/>
        </w:rPr>
        <w:t xml:space="preserve"> ADD $</w:t>
      </w:r>
      <w:r w:rsidR="000151BF">
        <w:rPr>
          <w:rFonts w:ascii="Arial" w:eastAsia="Calibri" w:hAnsi="Arial" w:cs="Arial"/>
          <w:b/>
          <w:sz w:val="24"/>
          <w:szCs w:val="24"/>
        </w:rPr>
        <w:t>933K</w:t>
      </w:r>
      <w:r w:rsidRPr="0008259E">
        <w:rPr>
          <w:rFonts w:ascii="Arial" w:eastAsia="Calibri" w:hAnsi="Arial" w:cs="Arial"/>
          <w:b/>
          <w:sz w:val="24"/>
          <w:szCs w:val="24"/>
        </w:rPr>
        <w:t xml:space="preserve"> OVER 10 YEARS</w:t>
      </w:r>
    </w:p>
    <w:p w:rsidR="00AE0E6B" w:rsidRDefault="00AE0E6B" w:rsidP="00AE0E6B">
      <w:pPr>
        <w:spacing w:after="200" w:line="276" w:lineRule="auto"/>
        <w:rPr>
          <w:rFonts w:ascii="Arial" w:eastAsia="Calibri" w:hAnsi="Arial" w:cs="Arial"/>
        </w:rPr>
      </w:pPr>
    </w:p>
    <w:p w:rsidR="000151BF" w:rsidRDefault="00AE0E6B" w:rsidP="00AE0E6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The NYS Bridge Authority will lease dark fiber optic </w:t>
      </w:r>
      <w:r w:rsidR="00604A78">
        <w:rPr>
          <w:rFonts w:ascii="Arial" w:eastAsia="Calibri" w:hAnsi="Arial" w:cs="Arial"/>
        </w:rPr>
        <w:t>services</w:t>
      </w:r>
      <w:r>
        <w:rPr>
          <w:rFonts w:ascii="Arial" w:eastAsia="Calibri" w:hAnsi="Arial" w:cs="Arial"/>
        </w:rPr>
        <w:t xml:space="preserve"> over </w:t>
      </w:r>
      <w:r w:rsidR="000151BF">
        <w:rPr>
          <w:rFonts w:ascii="Arial" w:eastAsia="Calibri" w:hAnsi="Arial" w:cs="Arial"/>
        </w:rPr>
        <w:t>two of its bridges for the next 10 years, generating over $900 thousand dollars and providing a supplement to its tolling revenue.</w:t>
      </w:r>
    </w:p>
    <w:p w:rsidR="000151BF" w:rsidRDefault="000151BF" w:rsidP="00AE0E6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“The Bridge Authority does not receive any tax money from the State or Federal governments and is entirely self-supporting </w:t>
      </w:r>
      <w:r w:rsidR="00604A78">
        <w:rPr>
          <w:rFonts w:ascii="Arial" w:eastAsia="Calibri" w:hAnsi="Arial" w:cs="Arial"/>
        </w:rPr>
        <w:t>i</w:t>
      </w:r>
      <w:r>
        <w:rPr>
          <w:rFonts w:ascii="Arial" w:eastAsia="Calibri" w:hAnsi="Arial" w:cs="Arial"/>
        </w:rPr>
        <w:t xml:space="preserve">n its maintenance and operations,” Executive Director Joseph Ruggiero said.  “These dark fiber </w:t>
      </w:r>
      <w:r w:rsidR="00C36C31">
        <w:rPr>
          <w:rFonts w:ascii="Arial" w:eastAsia="Calibri" w:hAnsi="Arial" w:cs="Arial"/>
        </w:rPr>
        <w:t>leases help the bottom line and</w:t>
      </w:r>
      <w:r>
        <w:rPr>
          <w:rFonts w:ascii="Arial" w:eastAsia="Calibri" w:hAnsi="Arial" w:cs="Arial"/>
        </w:rPr>
        <w:t xml:space="preserve"> while they will never replace tolls as a principal source of revenue, </w:t>
      </w:r>
      <w:proofErr w:type="gramStart"/>
      <w:r w:rsidR="00C36C31">
        <w:rPr>
          <w:rFonts w:ascii="Arial" w:eastAsia="Calibri" w:hAnsi="Arial" w:cs="Arial"/>
        </w:rPr>
        <w:t xml:space="preserve">help </w:t>
      </w:r>
      <w:r>
        <w:rPr>
          <w:rFonts w:ascii="Arial" w:eastAsia="Calibri" w:hAnsi="Arial" w:cs="Arial"/>
        </w:rPr>
        <w:t xml:space="preserve"> keep</w:t>
      </w:r>
      <w:proofErr w:type="gramEnd"/>
      <w:r w:rsidR="00604A78">
        <w:rPr>
          <w:rFonts w:ascii="Arial" w:eastAsia="Calibri" w:hAnsi="Arial" w:cs="Arial"/>
        </w:rPr>
        <w:t xml:space="preserve"> our</w:t>
      </w:r>
      <w:r>
        <w:rPr>
          <w:rFonts w:ascii="Arial" w:eastAsia="Calibri" w:hAnsi="Arial" w:cs="Arial"/>
        </w:rPr>
        <w:t xml:space="preserve"> tolls low.”</w:t>
      </w:r>
    </w:p>
    <w:p w:rsidR="0008259E" w:rsidRDefault="00AE0E6B" w:rsidP="00AE0E6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Authority Chairman Richard A. </w:t>
      </w:r>
      <w:proofErr w:type="spellStart"/>
      <w:r>
        <w:rPr>
          <w:rFonts w:ascii="Arial" w:eastAsia="Calibri" w:hAnsi="Arial" w:cs="Arial"/>
        </w:rPr>
        <w:t>Gerentine</w:t>
      </w:r>
      <w:proofErr w:type="spellEnd"/>
      <w:r>
        <w:rPr>
          <w:rFonts w:ascii="Arial" w:eastAsia="Calibri" w:hAnsi="Arial" w:cs="Arial"/>
        </w:rPr>
        <w:t xml:space="preserve"> said “</w:t>
      </w:r>
      <w:r w:rsidR="0008259E">
        <w:rPr>
          <w:rFonts w:ascii="Arial" w:eastAsia="Calibri" w:hAnsi="Arial" w:cs="Arial"/>
        </w:rPr>
        <w:t>The dark fiber leasing program is in its fifth year and has been a tremendous success.</w:t>
      </w:r>
      <w:r w:rsidR="00F06FAD">
        <w:rPr>
          <w:rFonts w:ascii="Arial" w:eastAsia="Calibri" w:hAnsi="Arial" w:cs="Arial"/>
        </w:rPr>
        <w:t xml:space="preserve">  Using the assets we have to generate revenue that doesn’t increase tolls is an ongoing effort at the Bridge Authority.”</w:t>
      </w:r>
      <w:r w:rsidR="0008259E">
        <w:rPr>
          <w:rFonts w:ascii="Arial" w:eastAsia="Calibri" w:hAnsi="Arial" w:cs="Arial"/>
        </w:rPr>
        <w:t xml:space="preserve">  </w:t>
      </w:r>
    </w:p>
    <w:p w:rsidR="0008259E" w:rsidRDefault="000151BF" w:rsidP="00AE0E6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F06FAD">
        <w:rPr>
          <w:rFonts w:ascii="Arial" w:eastAsia="Calibri" w:hAnsi="Arial" w:cs="Arial"/>
        </w:rPr>
        <w:t>“This year alon</w:t>
      </w:r>
      <w:r>
        <w:rPr>
          <w:rFonts w:ascii="Arial" w:eastAsia="Calibri" w:hAnsi="Arial" w:cs="Arial"/>
        </w:rPr>
        <w:t>e</w:t>
      </w:r>
      <w:r w:rsidR="00F06FAD">
        <w:rPr>
          <w:rFonts w:ascii="Arial" w:eastAsia="Calibri" w:hAnsi="Arial" w:cs="Arial"/>
        </w:rPr>
        <w:t xml:space="preserve"> we’ll generate over $</w:t>
      </w:r>
      <w:r w:rsidR="00045DA6">
        <w:rPr>
          <w:rFonts w:ascii="Arial" w:eastAsia="Calibri" w:hAnsi="Arial" w:cs="Arial"/>
        </w:rPr>
        <w:t>150</w:t>
      </w:r>
      <w:r w:rsidR="00F06FAD">
        <w:rPr>
          <w:rFonts w:ascii="Arial" w:eastAsia="Calibri" w:hAnsi="Arial" w:cs="Arial"/>
        </w:rPr>
        <w:t>,000 in new revenue and have built</w:t>
      </w:r>
      <w:r w:rsidR="00C36C31">
        <w:rPr>
          <w:rFonts w:ascii="Arial" w:eastAsia="Calibri" w:hAnsi="Arial" w:cs="Arial"/>
        </w:rPr>
        <w:t>-</w:t>
      </w:r>
      <w:r w:rsidR="00F06FAD">
        <w:rPr>
          <w:rFonts w:ascii="Arial" w:eastAsia="Calibri" w:hAnsi="Arial" w:cs="Arial"/>
        </w:rPr>
        <w:t>in recurring revenue of more than $</w:t>
      </w:r>
      <w:r w:rsidR="00045DA6">
        <w:rPr>
          <w:rFonts w:ascii="Arial" w:eastAsia="Calibri" w:hAnsi="Arial" w:cs="Arial"/>
        </w:rPr>
        <w:t>3</w:t>
      </w:r>
      <w:r w:rsidR="00F06FAD">
        <w:rPr>
          <w:rFonts w:ascii="Arial" w:eastAsia="Calibri" w:hAnsi="Arial" w:cs="Arial"/>
        </w:rPr>
        <w:t xml:space="preserve">00,000 per year for the next several years,” Ruggiero added.  </w:t>
      </w:r>
    </w:p>
    <w:p w:rsidR="00586474" w:rsidRDefault="00586474" w:rsidP="00AE0E6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Since 2011, the Bridge Authority has executed fiber optic leases totaling $3,186,510.</w:t>
      </w:r>
    </w:p>
    <w:p w:rsidR="00045DA6" w:rsidRDefault="00045DA6" w:rsidP="00AE0E6B">
      <w:pPr>
        <w:spacing w:after="200" w:line="276" w:lineRule="auto"/>
        <w:rPr>
          <w:rFonts w:ascii="Arial" w:eastAsia="Calibri" w:hAnsi="Arial" w:cs="Arial"/>
        </w:rPr>
      </w:pPr>
      <w:proofErr w:type="spellStart"/>
      <w:r>
        <w:rPr>
          <w:rFonts w:ascii="Arial" w:eastAsia="Calibri" w:hAnsi="Arial" w:cs="Arial"/>
        </w:rPr>
        <w:t>Lightower</w:t>
      </w:r>
      <w:proofErr w:type="spellEnd"/>
      <w:r>
        <w:rPr>
          <w:rFonts w:ascii="Arial" w:eastAsia="Calibri" w:hAnsi="Arial" w:cs="Arial"/>
        </w:rPr>
        <w:t xml:space="preserve"> Fiber Networks, an all-fiber communications company that covers the Northeast, Mid-Atlantic and Chicago area, is leasing</w:t>
      </w:r>
      <w:r w:rsidR="00C36C31">
        <w:rPr>
          <w:rFonts w:ascii="Arial" w:eastAsia="Calibri" w:hAnsi="Arial" w:cs="Arial"/>
        </w:rPr>
        <w:t xml:space="preserve"> a fiber</w:t>
      </w:r>
      <w:r>
        <w:rPr>
          <w:rFonts w:ascii="Arial" w:eastAsia="Calibri" w:hAnsi="Arial" w:cs="Arial"/>
        </w:rPr>
        <w:t xml:space="preserve"> crossing on the Bear Mountain and Rip Van Winkle bridges.  </w:t>
      </w:r>
    </w:p>
    <w:p w:rsidR="00045DA6" w:rsidRDefault="00045DA6" w:rsidP="00045DA6">
      <w:pPr>
        <w:rPr>
          <w:rFonts w:ascii="Arial" w:hAnsi="Arial" w:cs="Arial"/>
        </w:rPr>
      </w:pPr>
      <w:proofErr w:type="spellStart"/>
      <w:r w:rsidRPr="00045DA6">
        <w:rPr>
          <w:rFonts w:ascii="Arial" w:hAnsi="Arial" w:cs="Arial"/>
        </w:rPr>
        <w:t>Firstlight</w:t>
      </w:r>
      <w:proofErr w:type="spellEnd"/>
      <w:r w:rsidRPr="00045DA6">
        <w:rPr>
          <w:rFonts w:ascii="Arial" w:hAnsi="Arial" w:cs="Arial"/>
        </w:rPr>
        <w:t xml:space="preserve"> Fiber, a provider of high speed data, Internet, and other services in Upstate New York, New Hampshire, Vermont, Massachusetts and Maine, is leasing a fiber crossing on the Bear Mountain Bridge.</w:t>
      </w:r>
    </w:p>
    <w:p w:rsidR="00604A78" w:rsidRPr="00045DA6" w:rsidRDefault="00604A78" w:rsidP="00045DA6">
      <w:pPr>
        <w:rPr>
          <w:rFonts w:ascii="Arial" w:hAnsi="Arial" w:cs="Arial"/>
        </w:rPr>
      </w:pPr>
      <w:r>
        <w:rPr>
          <w:rFonts w:ascii="Arial" w:hAnsi="Arial" w:cs="Arial"/>
        </w:rPr>
        <w:t>In addition to the Bear Mountain and Rip Van Winkles bridges, the Bridge Authority has dark fiber crossings on the Newburgh-Beacon and Mid-Hudson bridges.  A dark fiber crossing at the Kingston-</w:t>
      </w:r>
      <w:proofErr w:type="spellStart"/>
      <w:r>
        <w:rPr>
          <w:rFonts w:ascii="Arial" w:hAnsi="Arial" w:cs="Arial"/>
        </w:rPr>
        <w:t>Rhinecliff</w:t>
      </w:r>
      <w:proofErr w:type="spellEnd"/>
      <w:r>
        <w:rPr>
          <w:rFonts w:ascii="Arial" w:hAnsi="Arial" w:cs="Arial"/>
        </w:rPr>
        <w:t xml:space="preserve"> Bridge, the Authority’s fifth vehicular bridge, is in the planning stages.</w:t>
      </w:r>
    </w:p>
    <w:p w:rsidR="00AE0E6B" w:rsidRPr="00AE0E6B" w:rsidRDefault="00AE0E6B" w:rsidP="00AE0E6B">
      <w:pPr>
        <w:spacing w:after="200" w:line="276" w:lineRule="auto"/>
        <w:rPr>
          <w:rFonts w:ascii="Arial" w:eastAsia="Calibri" w:hAnsi="Arial" w:cs="Arial"/>
        </w:rPr>
      </w:pPr>
      <w:r w:rsidRPr="00AE0E6B">
        <w:rPr>
          <w:rFonts w:ascii="Arial" w:eastAsia="Calibri" w:hAnsi="Arial" w:cs="Arial"/>
        </w:rPr>
        <w:t>The $1.</w:t>
      </w:r>
      <w:r w:rsidR="007970C1">
        <w:rPr>
          <w:rFonts w:ascii="Arial" w:eastAsia="Calibri" w:hAnsi="Arial" w:cs="Arial"/>
        </w:rPr>
        <w:t>25</w:t>
      </w:r>
      <w:r w:rsidRPr="00AE0E6B">
        <w:rPr>
          <w:rFonts w:ascii="Arial" w:eastAsia="Calibri" w:hAnsi="Arial" w:cs="Arial"/>
        </w:rPr>
        <w:t xml:space="preserve"> passenger vehicle</w:t>
      </w:r>
      <w:r w:rsidR="007970C1">
        <w:rPr>
          <w:rFonts w:ascii="Arial" w:eastAsia="Calibri" w:hAnsi="Arial" w:cs="Arial"/>
        </w:rPr>
        <w:t xml:space="preserve"> toll for E-</w:t>
      </w:r>
      <w:proofErr w:type="spellStart"/>
      <w:r w:rsidR="007970C1">
        <w:rPr>
          <w:rFonts w:ascii="Arial" w:eastAsia="Calibri" w:hAnsi="Arial" w:cs="Arial"/>
        </w:rPr>
        <w:t>ZPass</w:t>
      </w:r>
      <w:proofErr w:type="spellEnd"/>
      <w:r w:rsidR="007970C1">
        <w:rPr>
          <w:rFonts w:ascii="Arial" w:eastAsia="Calibri" w:hAnsi="Arial" w:cs="Arial"/>
        </w:rPr>
        <w:t xml:space="preserve"> customers</w:t>
      </w:r>
      <w:r w:rsidRPr="00AE0E6B">
        <w:rPr>
          <w:rFonts w:ascii="Arial" w:eastAsia="Calibri" w:hAnsi="Arial" w:cs="Arial"/>
        </w:rPr>
        <w:t xml:space="preserve"> on all Authority bridges is among the lowest nationwide for self-supporting transportation agencies.  Tolls are actually lower today, in real dollars, than they were in 1933 when the Authority began operations.</w:t>
      </w:r>
    </w:p>
    <w:p w:rsidR="00061D92" w:rsidRPr="00AE0E6B" w:rsidRDefault="007F1DCC" w:rsidP="007F1DCC"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- 30 -</w:t>
      </w:r>
    </w:p>
    <w:p w:rsidR="00CD53B3" w:rsidRPr="00AE0E6B" w:rsidRDefault="00CD53B3" w:rsidP="00061D92">
      <w:pPr>
        <w:rPr>
          <w:rFonts w:ascii="Arial" w:hAnsi="Arial" w:cs="Arial"/>
          <w:color w:val="000000" w:themeColor="text1"/>
        </w:rPr>
      </w:pPr>
    </w:p>
    <w:p w:rsidR="00CD53B3" w:rsidRPr="00AE0E6B" w:rsidRDefault="00CD53B3" w:rsidP="007F1DCC">
      <w:pPr>
        <w:rPr>
          <w:rFonts w:ascii="Arial" w:hAnsi="Arial" w:cs="Arial"/>
          <w:color w:val="000000" w:themeColor="text1"/>
        </w:rPr>
      </w:pPr>
      <w:r w:rsidRPr="00AE0E6B">
        <w:rPr>
          <w:rFonts w:ascii="Arial" w:hAnsi="Arial" w:cs="Arial"/>
          <w:sz w:val="20"/>
          <w:szCs w:val="20"/>
        </w:rPr>
        <w:t>For all of the latest news, business opportunities, and Authority updates please follow us on Twitter at @</w:t>
      </w:r>
      <w:proofErr w:type="spellStart"/>
      <w:r w:rsidRPr="00AE0E6B">
        <w:rPr>
          <w:rFonts w:ascii="Arial" w:hAnsi="Arial" w:cs="Arial"/>
          <w:sz w:val="20"/>
          <w:szCs w:val="20"/>
        </w:rPr>
        <w:t>NYSBridge</w:t>
      </w:r>
      <w:proofErr w:type="spellEnd"/>
      <w:r w:rsidRPr="00AE0E6B">
        <w:rPr>
          <w:rFonts w:ascii="Arial" w:hAnsi="Arial" w:cs="Arial"/>
          <w:sz w:val="20"/>
          <w:szCs w:val="20"/>
        </w:rPr>
        <w:t xml:space="preserve"> (</w:t>
      </w:r>
      <w:hyperlink r:id="rId10" w:anchor="!/NYSBridge" w:history="1">
        <w:r w:rsidRPr="00AE0E6B">
          <w:rPr>
            <w:rStyle w:val="Hyperlink"/>
            <w:rFonts w:ascii="Arial" w:hAnsi="Arial" w:cs="Arial"/>
            <w:sz w:val="20"/>
            <w:szCs w:val="20"/>
          </w:rPr>
          <w:t>https://twitter.com/#!/NYSBridge</w:t>
        </w:r>
      </w:hyperlink>
      <w:r w:rsidRPr="00AE0E6B">
        <w:rPr>
          <w:rFonts w:ascii="Arial" w:hAnsi="Arial" w:cs="Arial"/>
          <w:sz w:val="20"/>
          <w:szCs w:val="20"/>
        </w:rPr>
        <w:t>).  You can also find us on Facebook (</w:t>
      </w:r>
      <w:hyperlink r:id="rId11" w:history="1">
        <w:r w:rsidRPr="00AE0E6B">
          <w:rPr>
            <w:rStyle w:val="Hyperlink"/>
            <w:rFonts w:ascii="Arial" w:hAnsi="Arial" w:cs="Arial"/>
            <w:sz w:val="20"/>
            <w:szCs w:val="20"/>
          </w:rPr>
          <w:t>www.facebook.com</w:t>
        </w:r>
      </w:hyperlink>
      <w:r w:rsidRPr="00AE0E6B">
        <w:rPr>
          <w:rFonts w:ascii="Arial" w:hAnsi="Arial" w:cs="Arial"/>
          <w:sz w:val="20"/>
          <w:szCs w:val="20"/>
        </w:rPr>
        <w:t xml:space="preserve">) by searching for the “New York State Bridge Authority.” </w:t>
      </w:r>
    </w:p>
    <w:p w:rsidR="00A04508" w:rsidRPr="00AE0E6B" w:rsidRDefault="00A04508" w:rsidP="00434290">
      <w:pPr>
        <w:rPr>
          <w:rFonts w:ascii="Arial" w:hAnsi="Arial" w:cs="Arial"/>
          <w:color w:val="696B6D"/>
        </w:rPr>
      </w:pPr>
    </w:p>
    <w:sectPr w:rsidR="00A04508" w:rsidRPr="00AE0E6B" w:rsidSect="00061D9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47FB1"/>
    <w:multiLevelType w:val="hybridMultilevel"/>
    <w:tmpl w:val="E2CE803E"/>
    <w:lvl w:ilvl="0" w:tplc="4A44A7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F51"/>
    <w:rsid w:val="000151BF"/>
    <w:rsid w:val="00045DA6"/>
    <w:rsid w:val="00061D92"/>
    <w:rsid w:val="0008259E"/>
    <w:rsid w:val="0013250A"/>
    <w:rsid w:val="00434290"/>
    <w:rsid w:val="004D3FD2"/>
    <w:rsid w:val="00586474"/>
    <w:rsid w:val="005A2059"/>
    <w:rsid w:val="00604A78"/>
    <w:rsid w:val="007847D7"/>
    <w:rsid w:val="007970C1"/>
    <w:rsid w:val="007F1DCC"/>
    <w:rsid w:val="008D3F51"/>
    <w:rsid w:val="00A04508"/>
    <w:rsid w:val="00A80D3B"/>
    <w:rsid w:val="00AE0E6B"/>
    <w:rsid w:val="00AE6BFF"/>
    <w:rsid w:val="00C36C31"/>
    <w:rsid w:val="00CD53B3"/>
    <w:rsid w:val="00DC4B7F"/>
    <w:rsid w:val="00DF1C23"/>
    <w:rsid w:val="00F0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61D9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61D9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04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34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F51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45DA6"/>
    <w:rPr>
      <w:b/>
      <w:bCs/>
    </w:rPr>
  </w:style>
  <w:style w:type="character" w:customStyle="1" w:styleId="apple-converted-space">
    <w:name w:val="apple-converted-space"/>
    <w:basedOn w:val="DefaultParagraphFont"/>
    <w:rsid w:val="00045D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61D9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61D9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04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34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F51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45DA6"/>
    <w:rPr>
      <w:b/>
      <w:bCs/>
    </w:rPr>
  </w:style>
  <w:style w:type="character" w:customStyle="1" w:styleId="apple-converted-space">
    <w:name w:val="apple-converted-space"/>
    <w:basedOn w:val="DefaultParagraphFont"/>
    <w:rsid w:val="00045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facebook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twitter.com/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rnerJ\Desktop\PRESS_RELEA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4E1FF2852C4AB94E009ECD2CE37F" ma:contentTypeVersion="1" ma:contentTypeDescription="Create a new document." ma:contentTypeScope="" ma:versionID="eb85edbaba29c6168d05838dd3bcaa64">
  <xsd:schema xmlns:xsd="http://www.w3.org/2001/XMLSchema" xmlns:xs="http://www.w3.org/2001/XMLSchema" xmlns:p="http://schemas.microsoft.com/office/2006/metadata/properties" xmlns:ns2="d7ba0638-ee3c-42f0-be76-41efb289a28a" targetNamespace="http://schemas.microsoft.com/office/2006/metadata/properties" ma:root="true" ma:fieldsID="0599839fb040190b03bf4f257d2257fd" ns2:_="">
    <xsd:import namespace="d7ba0638-ee3c-42f0-be76-41efb289a28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a0638-ee3c-42f0-be76-41efb289a2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F9FA42-4EFD-46A3-8883-E4B8B0349E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61B84C-73F4-45D9-8D54-CB5C81FD8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ba0638-ee3c-42f0-be76-41efb289a2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A18BA2-3981-49E5-AF8A-F61AFFC0BF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PRESS_RELEASE</Template>
  <TotalTime>0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 - Office of General Services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Warner, Jennifer</dc:creator>
  <cp:lastModifiedBy>Bellucci, John</cp:lastModifiedBy>
  <cp:revision>2</cp:revision>
  <cp:lastPrinted>2015-02-20T19:03:00Z</cp:lastPrinted>
  <dcterms:created xsi:type="dcterms:W3CDTF">2015-08-03T12:38:00Z</dcterms:created>
  <dcterms:modified xsi:type="dcterms:W3CDTF">2015-08-03T12:38:00Z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0x01010007DE4E1FF2852C4AB94E009ECD2CE37F</vt:lpwstr>
  </property>
</Properties>
</file>